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E7" w:rsidRPr="007C33E7" w:rsidRDefault="007C33E7" w:rsidP="007C33E7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33E7" w:rsidRPr="007C33E7" w:rsidRDefault="007C33E7" w:rsidP="007C33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33E7" w:rsidRPr="007C33E7" w:rsidRDefault="007C33E7" w:rsidP="007C33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3E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5C97D96" wp14:editId="0DE3C594">
            <wp:extent cx="502942" cy="684000"/>
            <wp:effectExtent l="0" t="0" r="0" b="1905"/>
            <wp:docPr id="1" name="Picture 1" descr="A picture containing symbol, emblem, red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red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33E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C33E7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C33E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33E7" w:rsidRPr="007C33E7" w:rsidRDefault="007C33E7" w:rsidP="007C33E7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33E7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7C33E7" w:rsidRPr="007C33E7" w:rsidRDefault="006B0847" w:rsidP="007C33E7">
      <w:pPr>
        <w:spacing w:after="24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847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86E88">
        <w:rPr>
          <w:rFonts w:ascii="Times New Roman" w:eastAsia="Calibri" w:hAnsi="Times New Roman" w:cs="Times New Roman"/>
          <w:sz w:val="24"/>
          <w:szCs w:val="24"/>
        </w:rPr>
        <w:t>29</w:t>
      </w:r>
      <w:r w:rsidR="007C33E7" w:rsidRPr="006B0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86E88">
        <w:rPr>
          <w:rFonts w:ascii="Times New Roman" w:eastAsia="Calibri" w:hAnsi="Times New Roman" w:cs="Times New Roman"/>
          <w:sz w:val="24"/>
          <w:szCs w:val="24"/>
        </w:rPr>
        <w:t>veljače</w:t>
      </w:r>
      <w:r w:rsidRPr="006B0847">
        <w:rPr>
          <w:rFonts w:ascii="Times New Roman" w:eastAsia="Calibri" w:hAnsi="Times New Roman" w:cs="Times New Roman"/>
          <w:sz w:val="24"/>
          <w:szCs w:val="24"/>
        </w:rPr>
        <w:t xml:space="preserve"> 2024</w:t>
      </w:r>
      <w:r w:rsidR="007C33E7" w:rsidRPr="006B08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3E7" w:rsidRPr="007C33E7" w:rsidRDefault="007C33E7" w:rsidP="007C33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C33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7C33E7" w:rsidRPr="007C33E7" w:rsidRDefault="007C33E7" w:rsidP="007C33E7">
      <w:pPr>
        <w:tabs>
          <w:tab w:val="right" w:pos="1701"/>
          <w:tab w:val="left" w:pos="1843"/>
        </w:tabs>
        <w:spacing w:after="200" w:line="360" w:lineRule="auto"/>
        <w:ind w:left="1843" w:hanging="1843"/>
        <w:rPr>
          <w:rFonts w:ascii="Times New Roman" w:eastAsia="Calibri" w:hAnsi="Times New Roman" w:cs="Times New Roman"/>
          <w:b/>
          <w:smallCaps/>
          <w:sz w:val="24"/>
          <w:szCs w:val="24"/>
        </w:rPr>
        <w:sectPr w:rsidR="007C33E7" w:rsidRPr="007C33E7" w:rsidSect="007C33E7">
          <w:headerReference w:type="default" r:id="rId8"/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7C33E7" w:rsidRPr="007C33E7" w:rsidTr="00CF6815">
        <w:tc>
          <w:tcPr>
            <w:tcW w:w="1942" w:type="dxa"/>
          </w:tcPr>
          <w:p w:rsidR="007C33E7" w:rsidRPr="007C33E7" w:rsidRDefault="007C33E7" w:rsidP="007C33E7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33E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7C33E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:rsidR="007C33E7" w:rsidRPr="007C33E7" w:rsidRDefault="007C33E7" w:rsidP="007C33E7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33E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znanosti i obrazovanja</w:t>
            </w:r>
            <w:r w:rsidRPr="007C3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7C33E7" w:rsidRPr="007C33E7" w:rsidTr="00CF6815">
        <w:tc>
          <w:tcPr>
            <w:tcW w:w="1937" w:type="dxa"/>
          </w:tcPr>
          <w:p w:rsidR="007C33E7" w:rsidRPr="007C33E7" w:rsidRDefault="007C33E7" w:rsidP="007C33E7">
            <w:pPr>
              <w:spacing w:after="200" w:line="36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3E7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Predmet</w:t>
            </w:r>
            <w:r w:rsidRPr="007C33E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:rsidR="007C33E7" w:rsidRPr="007C33E7" w:rsidRDefault="007B5D05" w:rsidP="000A278B">
            <w:pPr>
              <w:spacing w:after="20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zaključka o ustupanju dijela prostorne infrastrukture Brodarskog instituta d.o.o. u likvidaciji Ministarstvu znanosti i obrazovanja i Fakultetu elektrotehnike i računarstva, Sveučilišta u Zagrebu, za projektni prijedlog kojim se osniva Centar izvrsnosti u pomorskoj robotici i tehnologijama za održivu plavu ekonomiju</w:t>
            </w:r>
          </w:p>
        </w:tc>
      </w:tr>
    </w:tbl>
    <w:p w:rsidR="007C33E7" w:rsidRPr="007C33E7" w:rsidRDefault="007C33E7" w:rsidP="007C33E7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  <w:sectPr w:rsidR="007C33E7" w:rsidRPr="007C33E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7C33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570686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  <w:r w:rsidR="002A15F9">
        <w:rPr>
          <w:rFonts w:ascii="Times New Roman" w:eastAsia="Calibri" w:hAnsi="Times New Roman" w:cs="Times New Roman"/>
          <w:sz w:val="24"/>
          <w:szCs w:val="24"/>
        </w:rPr>
        <w:softHyphen/>
      </w:r>
    </w:p>
    <w:p w:rsidR="007C33E7" w:rsidRDefault="007C33E7" w:rsidP="00286E8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DFB" w:rsidRPr="00F26DFB" w:rsidRDefault="00F26DFB" w:rsidP="00F26DFB">
      <w:pPr>
        <w:spacing w:after="0" w:line="240" w:lineRule="auto"/>
        <w:ind w:right="-14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26DFB">
        <w:rPr>
          <w:rFonts w:ascii="Times New Roman" w:eastAsia="Calibri" w:hAnsi="Times New Roman" w:cs="Times New Roman"/>
          <w:b/>
          <w:sz w:val="24"/>
          <w:szCs w:val="24"/>
        </w:rPr>
        <w:t>Prijedlog</w:t>
      </w:r>
    </w:p>
    <w:p w:rsidR="00F26DFB" w:rsidRDefault="00F26DFB" w:rsidP="00286E8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DFB" w:rsidRDefault="00F26DFB" w:rsidP="00286E8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DFB" w:rsidRPr="00286E88" w:rsidRDefault="00F26DFB" w:rsidP="00286E8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33E7" w:rsidRPr="00286E88" w:rsidRDefault="007C33E7" w:rsidP="00F26DFB">
      <w:pPr>
        <w:spacing w:after="0" w:line="240" w:lineRule="auto"/>
        <w:ind w:right="-142"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Na temelju </w:t>
      </w:r>
      <w:r w:rsidR="00CF35DF" w:rsidRPr="00286E88">
        <w:rPr>
          <w:rFonts w:ascii="Times New Roman" w:eastAsia="Calibri" w:hAnsi="Times New Roman" w:cs="Times New Roman"/>
          <w:sz w:val="24"/>
          <w:szCs w:val="24"/>
        </w:rPr>
        <w:t>član</w:t>
      </w:r>
      <w:r w:rsidR="00F26DFB">
        <w:rPr>
          <w:rFonts w:ascii="Times New Roman" w:eastAsia="Calibri" w:hAnsi="Times New Roman" w:cs="Times New Roman"/>
          <w:sz w:val="24"/>
          <w:szCs w:val="24"/>
        </w:rPr>
        <w:t>a</w:t>
      </w:r>
      <w:r w:rsidR="00CF35DF" w:rsidRPr="00286E88">
        <w:rPr>
          <w:rFonts w:ascii="Times New Roman" w:eastAsia="Calibri" w:hAnsi="Times New Roman" w:cs="Times New Roman"/>
          <w:sz w:val="24"/>
          <w:szCs w:val="24"/>
        </w:rPr>
        <w:t>ka 1.</w:t>
      </w:r>
      <w:r w:rsidR="009A731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CF35DF" w:rsidRPr="00286E88">
        <w:rPr>
          <w:rFonts w:ascii="Times New Roman" w:eastAsia="Calibri" w:hAnsi="Times New Roman" w:cs="Times New Roman"/>
          <w:sz w:val="24"/>
          <w:szCs w:val="24"/>
        </w:rPr>
        <w:t xml:space="preserve"> 8. i 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članka 31. stavka </w:t>
      </w:r>
      <w:r w:rsidR="009A7318">
        <w:rPr>
          <w:rFonts w:ascii="Times New Roman" w:eastAsia="Calibri" w:hAnsi="Times New Roman" w:cs="Times New Roman"/>
          <w:sz w:val="24"/>
          <w:szCs w:val="24"/>
        </w:rPr>
        <w:t>3</w:t>
      </w:r>
      <w:r w:rsidRPr="00286E88">
        <w:rPr>
          <w:rFonts w:ascii="Times New Roman" w:eastAsia="Calibri" w:hAnsi="Times New Roman" w:cs="Times New Roman"/>
          <w:sz w:val="24"/>
          <w:szCs w:val="24"/>
        </w:rPr>
        <w:t>. Zakona o Vladi Republike Hrvatske („Narodne novine“ br. 150/11., 119/14., 93/16., 116/18. i 80/22.)</w:t>
      </w:r>
      <w:r w:rsidR="009A7318">
        <w:rPr>
          <w:rFonts w:ascii="Times New Roman" w:eastAsia="Calibri" w:hAnsi="Times New Roman" w:cs="Times New Roman"/>
          <w:sz w:val="24"/>
          <w:szCs w:val="24"/>
        </w:rPr>
        <w:t>,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Vlada Republike Hrvatske je na sjednici održano</w:t>
      </w:r>
      <w:r w:rsidR="000E4582" w:rsidRPr="00286E88">
        <w:rPr>
          <w:rFonts w:ascii="Times New Roman" w:eastAsia="Calibri" w:hAnsi="Times New Roman" w:cs="Times New Roman"/>
          <w:sz w:val="24"/>
          <w:szCs w:val="24"/>
        </w:rPr>
        <w:t>j __________________________2024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. donijela </w:t>
      </w:r>
    </w:p>
    <w:p w:rsidR="007C33E7" w:rsidRDefault="007C33E7" w:rsidP="009A73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318" w:rsidRPr="009A7318" w:rsidRDefault="009A7318" w:rsidP="009A731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0847" w:rsidRDefault="006B0847" w:rsidP="00286E8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8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K</w:t>
      </w:r>
    </w:p>
    <w:p w:rsidR="009A7318" w:rsidRDefault="009A7318" w:rsidP="00286E8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318" w:rsidRPr="00286E88" w:rsidRDefault="009A7318" w:rsidP="00286E88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35DF" w:rsidRPr="00286E88" w:rsidRDefault="00106F1E" w:rsidP="009A7318">
      <w:pPr>
        <w:tabs>
          <w:tab w:val="left" w:pos="1418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A7318">
        <w:rPr>
          <w:rFonts w:ascii="Times New Roman" w:eastAsia="Calibri" w:hAnsi="Times New Roman" w:cs="Times New Roman"/>
          <w:sz w:val="24"/>
          <w:szCs w:val="24"/>
        </w:rPr>
        <w:tab/>
      </w:r>
      <w:r w:rsidR="00CF35DF" w:rsidRPr="00286E88">
        <w:rPr>
          <w:rFonts w:ascii="Times New Roman" w:eastAsia="Calibri" w:hAnsi="Times New Roman" w:cs="Times New Roman"/>
          <w:sz w:val="24"/>
          <w:szCs w:val="24"/>
        </w:rPr>
        <w:t>Vlada Republike Hrvatske podržava sudjelovanje Ministarstva znanosti i obrazovanja u suradnji s Fakultetom elektrotehnike i računarstva</w:t>
      </w:r>
      <w:r w:rsidR="009A73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7318" w:rsidRPr="00286E88">
        <w:rPr>
          <w:rFonts w:ascii="Times New Roman" w:eastAsia="Calibri" w:hAnsi="Times New Roman" w:cs="Times New Roman"/>
          <w:sz w:val="24"/>
          <w:szCs w:val="24"/>
        </w:rPr>
        <w:t>Sveučilišt</w:t>
      </w:r>
      <w:r w:rsidR="009A7318">
        <w:rPr>
          <w:rFonts w:ascii="Times New Roman" w:eastAsia="Calibri" w:hAnsi="Times New Roman" w:cs="Times New Roman"/>
          <w:sz w:val="24"/>
          <w:szCs w:val="24"/>
        </w:rPr>
        <w:t>a</w:t>
      </w:r>
      <w:r w:rsidR="009A7318" w:rsidRPr="00286E88">
        <w:rPr>
          <w:rFonts w:ascii="Times New Roman" w:eastAsia="Calibri" w:hAnsi="Times New Roman" w:cs="Times New Roman"/>
          <w:sz w:val="24"/>
          <w:szCs w:val="24"/>
        </w:rPr>
        <w:t xml:space="preserve"> u Zagrebu</w:t>
      </w:r>
      <w:r w:rsidR="009A7318">
        <w:rPr>
          <w:rFonts w:ascii="Times New Roman" w:eastAsia="Calibri" w:hAnsi="Times New Roman" w:cs="Times New Roman"/>
          <w:sz w:val="24"/>
          <w:szCs w:val="24"/>
        </w:rPr>
        <w:t>,</w:t>
      </w:r>
      <w:r w:rsidR="00CF35DF" w:rsidRPr="00286E88">
        <w:rPr>
          <w:rFonts w:ascii="Times New Roman" w:eastAsia="Calibri" w:hAnsi="Times New Roman" w:cs="Times New Roman"/>
          <w:sz w:val="24"/>
          <w:szCs w:val="24"/>
        </w:rPr>
        <w:t xml:space="preserve"> u prijavi znanstvenog projekta na pozivu mjere „Širenje u svrhu pružanja potpore državama članicama koje zaostaju u području istraživanja i inovacija“ Okvirnog programa za istraživanje i inovacije </w:t>
      </w:r>
      <w:r w:rsidR="0046141F">
        <w:rPr>
          <w:rFonts w:ascii="Times New Roman" w:eastAsia="Calibri" w:hAnsi="Times New Roman" w:cs="Times New Roman"/>
          <w:sz w:val="24"/>
          <w:szCs w:val="24"/>
        </w:rPr>
        <w:t>-</w:t>
      </w:r>
      <w:r w:rsidR="00CF35DF" w:rsidRPr="00286E88">
        <w:rPr>
          <w:rFonts w:ascii="Times New Roman" w:eastAsia="Calibri" w:hAnsi="Times New Roman" w:cs="Times New Roman"/>
          <w:sz w:val="24"/>
          <w:szCs w:val="24"/>
        </w:rPr>
        <w:t xml:space="preserve"> Obzor Europa, kojim se predlaže osnivanje Centra izvrsnosti u pomorskoj robotici i tehnologijama za održivu plavu ekonomiju (u daljnjem tekstu: Projekt)</w:t>
      </w:r>
      <w:r w:rsidR="0046141F">
        <w:rPr>
          <w:rFonts w:ascii="Times New Roman" w:eastAsia="Calibri" w:hAnsi="Times New Roman" w:cs="Times New Roman"/>
          <w:sz w:val="24"/>
          <w:szCs w:val="24"/>
        </w:rPr>
        <w:t>, a u</w:t>
      </w:r>
      <w:r w:rsidR="005F7214" w:rsidRPr="00286E88">
        <w:rPr>
          <w:rFonts w:ascii="Times New Roman" w:eastAsia="Calibri" w:hAnsi="Times New Roman" w:cs="Times New Roman"/>
          <w:sz w:val="24"/>
          <w:szCs w:val="24"/>
        </w:rPr>
        <w:t xml:space="preserve"> svrhu prijave znanstvenog projekta, ministar znanosti i obrazovanja potpisat će pismo potpore.</w:t>
      </w:r>
    </w:p>
    <w:p w:rsidR="009A7318" w:rsidRDefault="009A7318" w:rsidP="00286E8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F1E" w:rsidRPr="00286E88" w:rsidRDefault="00EF0F76" w:rsidP="00286E8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A7318">
        <w:rPr>
          <w:rFonts w:ascii="Times New Roman" w:eastAsia="Calibri" w:hAnsi="Times New Roman" w:cs="Times New Roman"/>
          <w:sz w:val="24"/>
          <w:szCs w:val="24"/>
        </w:rPr>
        <w:tab/>
      </w:r>
      <w:r w:rsidRPr="00286E88">
        <w:rPr>
          <w:rFonts w:ascii="Times New Roman" w:eastAsia="Calibri" w:hAnsi="Times New Roman" w:cs="Times New Roman"/>
          <w:sz w:val="24"/>
          <w:szCs w:val="24"/>
        </w:rPr>
        <w:t>S</w:t>
      </w:r>
      <w:r w:rsidR="009C2401" w:rsidRPr="00286E88">
        <w:rPr>
          <w:rFonts w:ascii="Times New Roman" w:eastAsia="Calibri" w:hAnsi="Times New Roman" w:cs="Times New Roman"/>
          <w:sz w:val="24"/>
          <w:szCs w:val="24"/>
        </w:rPr>
        <w:t xml:space="preserve">trateška vizija </w:t>
      </w:r>
      <w:r w:rsidR="009C2401" w:rsidRPr="00286E88">
        <w:rPr>
          <w:rFonts w:ascii="Times New Roman" w:eastAsia="Calibri" w:hAnsi="Times New Roman" w:cs="Times New Roman"/>
          <w:iCs/>
          <w:sz w:val="24"/>
          <w:szCs w:val="24"/>
        </w:rPr>
        <w:t xml:space="preserve">Centra izvrsnosti u pomorskoj robotici i tehnologijama za održivu plavu ekonomiju jest pozicionirati Republiku Hrvatsku u nacionalnom i međunarodnom znanstvenom i inovacijskom eko-sustavu u području </w:t>
      </w:r>
      <w:r w:rsidR="005E1C72" w:rsidRPr="00286E88">
        <w:rPr>
          <w:rFonts w:ascii="Times New Roman" w:eastAsia="Calibri" w:hAnsi="Times New Roman" w:cs="Times New Roman"/>
          <w:iCs/>
          <w:sz w:val="24"/>
          <w:szCs w:val="24"/>
        </w:rPr>
        <w:t>pomorske robotike i tehnologije</w:t>
      </w:r>
      <w:r w:rsidR="009C2401" w:rsidRPr="00286E88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9A7318" w:rsidRDefault="009A7318" w:rsidP="00286E8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02A15" w:rsidRPr="00286E88" w:rsidRDefault="000A278B" w:rsidP="00286E8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6E88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106F1E" w:rsidRPr="00286E88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0E4582" w:rsidRPr="00286E8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9A7318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="00CF35DF" w:rsidRPr="00286E88">
        <w:rPr>
          <w:rFonts w:ascii="Times New Roman" w:eastAsia="Calibri" w:hAnsi="Times New Roman" w:cs="Times New Roman"/>
          <w:iCs/>
          <w:sz w:val="24"/>
          <w:szCs w:val="24"/>
        </w:rPr>
        <w:t xml:space="preserve">Dio prostorne infrastrukture Brodarskog instituta d.o.o. u likvidaciji po odobrenju Projekta i okončanju postupka </w:t>
      </w:r>
      <w:r w:rsidR="0028345F" w:rsidRPr="00286E88">
        <w:rPr>
          <w:rFonts w:ascii="Times New Roman" w:eastAsia="Calibri" w:hAnsi="Times New Roman" w:cs="Times New Roman"/>
          <w:iCs/>
          <w:sz w:val="24"/>
          <w:szCs w:val="24"/>
        </w:rPr>
        <w:t xml:space="preserve">likvidacije, odnosno po uknjižbi prava vlasništva u korist Republike Hrvatske, </w:t>
      </w:r>
      <w:r w:rsidR="00CF35DF" w:rsidRPr="00286E88">
        <w:rPr>
          <w:rFonts w:ascii="Times New Roman" w:eastAsia="Calibri" w:hAnsi="Times New Roman" w:cs="Times New Roman"/>
          <w:iCs/>
          <w:sz w:val="24"/>
          <w:szCs w:val="24"/>
        </w:rPr>
        <w:t>ustupit će se Ministarstvu znanosti i obrazovanja i Fakultetu elektrotehnike i računarstva</w:t>
      </w:r>
      <w:r w:rsidR="001D7D52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CF35DF" w:rsidRPr="00286E88">
        <w:rPr>
          <w:rFonts w:ascii="Times New Roman" w:eastAsia="Calibri" w:hAnsi="Times New Roman" w:cs="Times New Roman"/>
          <w:iCs/>
          <w:sz w:val="24"/>
          <w:szCs w:val="24"/>
        </w:rPr>
        <w:t xml:space="preserve"> Sveučilišta u Zagrebu</w:t>
      </w:r>
      <w:r w:rsidR="001D7D52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CF35DF" w:rsidRPr="00286E88">
        <w:rPr>
          <w:rFonts w:ascii="Times New Roman" w:eastAsia="Calibri" w:hAnsi="Times New Roman" w:cs="Times New Roman"/>
          <w:iCs/>
          <w:sz w:val="24"/>
          <w:szCs w:val="24"/>
        </w:rPr>
        <w:t xml:space="preserve"> za potrebe provedbe Projekta</w:t>
      </w:r>
      <w:r w:rsidR="00570686" w:rsidRPr="00286E88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A7318" w:rsidRDefault="009A7318" w:rsidP="00286E8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06F1E" w:rsidRPr="00286E88" w:rsidRDefault="000A278B" w:rsidP="00286E8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86E88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="00106F1E" w:rsidRPr="00286E8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="009A7318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="00106F1E" w:rsidRPr="00286E88">
        <w:rPr>
          <w:rFonts w:ascii="Times New Roman" w:eastAsia="Calibri" w:hAnsi="Times New Roman" w:cs="Times New Roman"/>
          <w:bCs/>
          <w:iCs/>
          <w:sz w:val="24"/>
          <w:szCs w:val="24"/>
        </w:rPr>
        <w:t>Zadužuje se Ministarstvo znanosti i obrazovanja za koordinaciju svih postupaka i aktivnosti u vezi s provedbom ovoga Zaključka.</w:t>
      </w:r>
      <w:r w:rsidR="00D72AB6" w:rsidRPr="00286E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0F76" w:rsidRDefault="00EF0F76" w:rsidP="00286E8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318" w:rsidRDefault="009A7318" w:rsidP="00286E8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318" w:rsidRPr="00286E88" w:rsidRDefault="009A7318" w:rsidP="00286E8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318" w:rsidRPr="009A7318" w:rsidRDefault="009A7318" w:rsidP="009A73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18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:rsidR="009A7318" w:rsidRPr="009A7318" w:rsidRDefault="009A7318" w:rsidP="009A73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18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:rsidR="009A7318" w:rsidRPr="009A7318" w:rsidRDefault="009A7318" w:rsidP="009A73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318" w:rsidRPr="009A7318" w:rsidRDefault="009A7318" w:rsidP="009A73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318">
        <w:rPr>
          <w:rFonts w:ascii="Times New Roman" w:eastAsia="Times New Roman" w:hAnsi="Times New Roman" w:cs="Times New Roman"/>
          <w:sz w:val="24"/>
          <w:szCs w:val="24"/>
        </w:rPr>
        <w:t>Zagreb,</w:t>
      </w:r>
    </w:p>
    <w:p w:rsidR="009A7318" w:rsidRPr="009A7318" w:rsidRDefault="009A7318" w:rsidP="009A73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318" w:rsidRPr="009A7318" w:rsidRDefault="009A7318" w:rsidP="009A73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318" w:rsidRPr="009A7318" w:rsidRDefault="009A7318" w:rsidP="009A731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318">
        <w:rPr>
          <w:rFonts w:ascii="Times New Roman" w:eastAsia="Times New Roman" w:hAnsi="Times New Roman" w:cs="Times New Roman"/>
          <w:sz w:val="24"/>
          <w:szCs w:val="24"/>
        </w:rPr>
        <w:tab/>
        <w:t>PREDSJEDNIK</w:t>
      </w:r>
    </w:p>
    <w:p w:rsidR="009A7318" w:rsidRPr="009A7318" w:rsidRDefault="009A7318" w:rsidP="009A731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318" w:rsidRPr="009A7318" w:rsidRDefault="009A7318" w:rsidP="009A7318">
      <w:pPr>
        <w:widowControl w:val="0"/>
        <w:tabs>
          <w:tab w:val="center" w:pos="680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318">
        <w:rPr>
          <w:rFonts w:ascii="Times New Roman" w:eastAsia="Times New Roman" w:hAnsi="Times New Roman" w:cs="Times New Roman"/>
          <w:sz w:val="24"/>
          <w:szCs w:val="24"/>
        </w:rPr>
        <w:tab/>
        <w:t>mr.</w:t>
      </w:r>
      <w:r w:rsidRPr="009A73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A7318">
        <w:rPr>
          <w:rFonts w:ascii="Times New Roman" w:eastAsia="Times New Roman" w:hAnsi="Times New Roman" w:cs="Times New Roman"/>
          <w:sz w:val="24"/>
          <w:szCs w:val="24"/>
        </w:rPr>
        <w:t>sc</w:t>
      </w:r>
      <w:proofErr w:type="spellEnd"/>
      <w:r w:rsidRPr="009A73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73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A7318">
        <w:rPr>
          <w:rFonts w:ascii="Times New Roman" w:eastAsia="Times New Roman" w:hAnsi="Times New Roman" w:cs="Times New Roman"/>
          <w:sz w:val="24"/>
          <w:szCs w:val="24"/>
        </w:rPr>
        <w:t>Andrej</w:t>
      </w:r>
      <w:r w:rsidRPr="009A73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7318">
        <w:rPr>
          <w:rFonts w:ascii="Times New Roman" w:eastAsia="Times New Roman" w:hAnsi="Times New Roman" w:cs="Times New Roman"/>
          <w:sz w:val="24"/>
          <w:szCs w:val="24"/>
        </w:rPr>
        <w:t>Plenković</w:t>
      </w:r>
    </w:p>
    <w:p w:rsidR="00570686" w:rsidRPr="00286E88" w:rsidRDefault="00570686" w:rsidP="00286E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278B" w:rsidRPr="00286E88" w:rsidRDefault="000A278B" w:rsidP="00286E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86E8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C33E7" w:rsidRDefault="007C33E7" w:rsidP="00286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6E8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Ž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9A7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b/>
          <w:sz w:val="24"/>
          <w:szCs w:val="24"/>
        </w:rPr>
        <w:t>E</w:t>
      </w:r>
    </w:p>
    <w:p w:rsidR="009A7318" w:rsidRPr="00286E88" w:rsidRDefault="009A7318" w:rsidP="00286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F72" w:rsidRDefault="00546F72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>M</w:t>
      </w:r>
      <w:r w:rsidR="00935C00" w:rsidRPr="00286E88">
        <w:rPr>
          <w:rFonts w:ascii="Times New Roman" w:eastAsia="Calibri" w:hAnsi="Times New Roman" w:cs="Times New Roman"/>
          <w:sz w:val="24"/>
          <w:szCs w:val="24"/>
        </w:rPr>
        <w:t xml:space="preserve">inistarstvo znanosti i obrazovanja sudjeluje u projektnoj prijavi 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 xml:space="preserve">na pozivu mjere „Širenje u svrhu pružanja potpore državama članicama koje zaostaju u području istraživanja i inovacija“ Okvirnog programa za istraživanje i inovacije </w:t>
      </w:r>
      <w:r w:rsidR="00317848">
        <w:rPr>
          <w:rFonts w:ascii="Times New Roman" w:eastAsia="Calibri" w:hAnsi="Times New Roman" w:cs="Times New Roman"/>
          <w:sz w:val="24"/>
          <w:szCs w:val="24"/>
        </w:rPr>
        <w:t>-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 xml:space="preserve"> Obzor Europa koji</w:t>
      </w:r>
      <w:r w:rsidR="00935C00" w:rsidRPr="00286E88">
        <w:rPr>
          <w:rFonts w:ascii="Times New Roman" w:eastAsia="Calibri" w:hAnsi="Times New Roman" w:cs="Times New Roman"/>
          <w:sz w:val="24"/>
          <w:szCs w:val="24"/>
        </w:rPr>
        <w:t>m se predlaže osnivanje Centra izvrsnosti u pomorskoj robotici i tehnologijama za održivu plavu ekonomiju (</w:t>
      </w:r>
      <w:proofErr w:type="spellStart"/>
      <w:r w:rsidR="00935C00" w:rsidRPr="00286E88">
        <w:rPr>
          <w:rFonts w:ascii="Times New Roman" w:eastAsia="Calibri" w:hAnsi="Times New Roman" w:cs="Times New Roman"/>
          <w:sz w:val="24"/>
          <w:szCs w:val="24"/>
        </w:rPr>
        <w:t>CoE</w:t>
      </w:r>
      <w:proofErr w:type="spellEnd"/>
      <w:r w:rsidR="00935C00" w:rsidRPr="00286E88">
        <w:rPr>
          <w:rFonts w:ascii="Times New Roman" w:eastAsia="Calibri" w:hAnsi="Times New Roman" w:cs="Times New Roman"/>
          <w:sz w:val="24"/>
          <w:szCs w:val="24"/>
        </w:rPr>
        <w:t xml:space="preserve"> MARBLE  </w:t>
      </w:r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 xml:space="preserve">- Centre </w:t>
      </w:r>
      <w:proofErr w:type="spellStart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>of</w:t>
      </w:r>
      <w:proofErr w:type="spellEnd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>Excellence</w:t>
      </w:r>
      <w:proofErr w:type="spellEnd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>in</w:t>
      </w:r>
      <w:proofErr w:type="spellEnd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>Maritime</w:t>
      </w:r>
      <w:proofErr w:type="spellEnd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>Robotics</w:t>
      </w:r>
      <w:proofErr w:type="spellEnd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>and</w:t>
      </w:r>
      <w:proofErr w:type="spellEnd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 xml:space="preserve"> Technologies for </w:t>
      </w:r>
      <w:proofErr w:type="spellStart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>Sustainable</w:t>
      </w:r>
      <w:proofErr w:type="spellEnd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 xml:space="preserve"> Blue </w:t>
      </w:r>
      <w:proofErr w:type="spellStart"/>
      <w:r w:rsidR="00935C00" w:rsidRPr="00286E88">
        <w:rPr>
          <w:rFonts w:ascii="Times New Roman" w:eastAsia="Calibri" w:hAnsi="Times New Roman" w:cs="Times New Roman"/>
          <w:i/>
          <w:sz w:val="24"/>
          <w:szCs w:val="24"/>
        </w:rPr>
        <w:t>Economy</w:t>
      </w:r>
      <w:proofErr w:type="spellEnd"/>
      <w:r w:rsidR="00935C00" w:rsidRPr="00286E88">
        <w:rPr>
          <w:rFonts w:ascii="Times New Roman" w:eastAsia="Calibri" w:hAnsi="Times New Roman" w:cs="Times New Roman"/>
          <w:sz w:val="24"/>
          <w:szCs w:val="24"/>
        </w:rPr>
        <w:t>). Projektni prijedlog je prošao u drugu fazu izbora kao jedan od najbolje ocijenjenih projektnih prijedloga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7318" w:rsidRPr="00286E88" w:rsidRDefault="009A7318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AB6" w:rsidRDefault="00D72AB6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>Za potrebe osnivanja Centra izvrsnosti u pomorskoj robotici i tehnologijama za održivu plavu ekonomiju</w:t>
      </w:r>
      <w:r w:rsidR="00317848">
        <w:rPr>
          <w:rFonts w:ascii="Times New Roman" w:eastAsia="Calibri" w:hAnsi="Times New Roman" w:cs="Times New Roman"/>
          <w:sz w:val="24"/>
          <w:szCs w:val="24"/>
        </w:rPr>
        <w:t>,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potrebno je Ministarstvu znanosti i obrazovanja i Fakultetu elektrotehnike i računarstva</w:t>
      </w:r>
      <w:r w:rsidR="00317848">
        <w:rPr>
          <w:rFonts w:ascii="Times New Roman" w:eastAsia="Calibri" w:hAnsi="Times New Roman" w:cs="Times New Roman"/>
          <w:sz w:val="24"/>
          <w:szCs w:val="24"/>
        </w:rPr>
        <w:t>,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Sveučilišta u Zagrebu</w:t>
      </w:r>
      <w:r w:rsidR="00317848">
        <w:rPr>
          <w:rFonts w:ascii="Times New Roman" w:eastAsia="Calibri" w:hAnsi="Times New Roman" w:cs="Times New Roman"/>
          <w:sz w:val="24"/>
          <w:szCs w:val="24"/>
        </w:rPr>
        <w:t>,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dodijeliti dio prostorne infrastrukture Brodarskog instituta d.o.o. u likvidaciji, a u slučaju da Projekt bude odobren za financiranje i po završetku likvidacije Brodarskog instituta d.o.o. u likvidaciji.</w:t>
      </w:r>
    </w:p>
    <w:p w:rsidR="009A7318" w:rsidRPr="00286E88" w:rsidRDefault="009A7318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546F72" w:rsidRDefault="00546F72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Strateška vizija 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 xml:space="preserve">Centra izvrsnosti u pomorskoj robotici i tehnologijama za održivu plavu ekonomiju </w:t>
      </w:r>
      <w:r w:rsidRPr="00286E88">
        <w:rPr>
          <w:rFonts w:ascii="Times New Roman" w:eastAsia="Calibri" w:hAnsi="Times New Roman" w:cs="Times New Roman"/>
          <w:sz w:val="24"/>
          <w:szCs w:val="24"/>
        </w:rPr>
        <w:t>je</w:t>
      </w:r>
      <w:r w:rsidR="005D3AB9" w:rsidRPr="00286E88">
        <w:rPr>
          <w:rFonts w:ascii="Times New Roman" w:eastAsia="Calibri" w:hAnsi="Times New Roman" w:cs="Times New Roman"/>
          <w:sz w:val="24"/>
          <w:szCs w:val="24"/>
        </w:rPr>
        <w:t>st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pozicionirati Republiku Hrvatsku u nacionalnom i međunarodnom znanstvenom i inovacijskom eko-sustavu u području pomorske robotike i tehnologije, fokusirajući se na četiri ključna istraživačka područja identificirana kao nužni čimbenici s najvećim utjecajem na plave sektore gospodarstva koji su usklađeni sa Strategijom pametne specijalizacije Republike Hrvatske. </w:t>
      </w:r>
    </w:p>
    <w:p w:rsidR="009A7318" w:rsidRPr="00286E88" w:rsidRDefault="009A7318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F72" w:rsidRPr="00286E88" w:rsidRDefault="00546F72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>Fakultet elektrotehnike i računarstva</w:t>
      </w:r>
      <w:r w:rsidR="00317848">
        <w:rPr>
          <w:rFonts w:ascii="Times New Roman" w:eastAsia="Calibri" w:hAnsi="Times New Roman" w:cs="Times New Roman"/>
          <w:sz w:val="24"/>
          <w:szCs w:val="24"/>
        </w:rPr>
        <w:t>,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Sveučilišta u Zagrebu (UNIZG-FER) predvodi konzorcij 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>dok su ostali projektni partneri</w:t>
      </w:r>
      <w:r w:rsidRPr="00286E8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6F72" w:rsidRPr="00286E88" w:rsidRDefault="00546F72" w:rsidP="00286E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>Institut Ruđer Bošković (IRB) kao predstavnik krajnjih korisnika iz područja znanosti</w:t>
      </w:r>
    </w:p>
    <w:p w:rsidR="00546F72" w:rsidRPr="00286E88" w:rsidRDefault="00546F72" w:rsidP="00286E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Maritime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Innovation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Cluster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(MARINN),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klaster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pomorske industrije</w:t>
      </w:r>
    </w:p>
    <w:p w:rsidR="00546F72" w:rsidRPr="00286E88" w:rsidRDefault="00546F72" w:rsidP="00286E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DIH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Agrifood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Hrvatska (AFC), digitalno inovacijsko središte akvakulture</w:t>
      </w:r>
    </w:p>
    <w:p w:rsidR="00546F72" w:rsidRPr="00286E88" w:rsidRDefault="00546F72" w:rsidP="00286E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>Ministarstvo znanosti i obrazovanja RH (MZO)</w:t>
      </w:r>
    </w:p>
    <w:p w:rsidR="00546F72" w:rsidRPr="00286E88" w:rsidRDefault="00546F72" w:rsidP="00286E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Norwegian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University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Science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Technology, NTNU, strateški znanstveni partner iz Norveške i</w:t>
      </w:r>
    </w:p>
    <w:p w:rsidR="005D3AB9" w:rsidRDefault="00546F72" w:rsidP="00286E8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Consiglio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Nazionale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delle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86E88">
        <w:rPr>
          <w:rFonts w:ascii="Times New Roman" w:eastAsia="Calibri" w:hAnsi="Times New Roman" w:cs="Times New Roman"/>
          <w:sz w:val="24"/>
          <w:szCs w:val="24"/>
        </w:rPr>
        <w:t>Ricerche</w:t>
      </w:r>
      <w:proofErr w:type="spellEnd"/>
      <w:r w:rsidRPr="00286E88">
        <w:rPr>
          <w:rFonts w:ascii="Times New Roman" w:eastAsia="Calibri" w:hAnsi="Times New Roman" w:cs="Times New Roman"/>
          <w:sz w:val="24"/>
          <w:szCs w:val="24"/>
        </w:rPr>
        <w:t>, CNR, strateški znanstveni partner iz Italije.</w:t>
      </w:r>
    </w:p>
    <w:p w:rsidR="009A7318" w:rsidRPr="00286E88" w:rsidRDefault="009A7318" w:rsidP="009A7318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C72" w:rsidRDefault="00546F72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>P</w:t>
      </w:r>
      <w:r w:rsidR="00935C00" w:rsidRPr="00286E88">
        <w:rPr>
          <w:rFonts w:ascii="Times New Roman" w:eastAsia="Calibri" w:hAnsi="Times New Roman" w:cs="Times New Roman"/>
          <w:sz w:val="24"/>
          <w:szCs w:val="24"/>
        </w:rPr>
        <w:t xml:space="preserve">rojekt će se provoditi s ciljem ostvarivanja snažne povezanosti akademske izvrsnosti i poslovne zajednice, kao i Središnje i Jadranske Hrvatske te će ostvariti sinergijski učinak između programa Obzor Europa i </w:t>
      </w:r>
      <w:r w:rsidRPr="00286E88">
        <w:rPr>
          <w:rFonts w:ascii="Times New Roman" w:eastAsia="Calibri" w:hAnsi="Times New Roman" w:cs="Times New Roman"/>
          <w:sz w:val="24"/>
          <w:szCs w:val="24"/>
        </w:rPr>
        <w:t>Europskih strukturnih fondova u znanosti</w:t>
      </w:r>
      <w:r w:rsidR="00935C00" w:rsidRPr="00286E88">
        <w:rPr>
          <w:rFonts w:ascii="Times New Roman" w:eastAsia="Calibri" w:hAnsi="Times New Roman" w:cs="Times New Roman"/>
          <w:sz w:val="24"/>
          <w:szCs w:val="24"/>
        </w:rPr>
        <w:t>.</w:t>
      </w:r>
      <w:r w:rsidR="004027BE" w:rsidRPr="00286E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318" w:rsidRPr="00286E88" w:rsidRDefault="009A7318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F72" w:rsidRPr="00286E88" w:rsidRDefault="00546F72" w:rsidP="009A73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Ukupan proračun Projekta iznosi 30 </w:t>
      </w:r>
      <w:r w:rsidR="00317848">
        <w:rPr>
          <w:rFonts w:ascii="Times New Roman" w:eastAsia="Calibri" w:hAnsi="Times New Roman" w:cs="Times New Roman"/>
          <w:sz w:val="24"/>
          <w:szCs w:val="24"/>
        </w:rPr>
        <w:t>milijuna eura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, od kojih će se 15 </w:t>
      </w:r>
      <w:r w:rsidR="006A783A">
        <w:rPr>
          <w:rFonts w:ascii="Times New Roman" w:eastAsia="Calibri" w:hAnsi="Times New Roman" w:cs="Times New Roman"/>
          <w:sz w:val="24"/>
          <w:szCs w:val="24"/>
        </w:rPr>
        <w:t>milijuna eura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osigurati iz programa Obzor Europa - ukoliko projekt dobije pozitivnu ocjenu, a preostalih 15 </w:t>
      </w:r>
      <w:r w:rsidR="00BC36D2">
        <w:rPr>
          <w:rFonts w:ascii="Times New Roman" w:eastAsia="Calibri" w:hAnsi="Times New Roman" w:cs="Times New Roman"/>
          <w:sz w:val="24"/>
          <w:szCs w:val="24"/>
        </w:rPr>
        <w:t>milijuna eura</w:t>
      </w:r>
      <w:r w:rsidRPr="00286E88">
        <w:rPr>
          <w:rFonts w:ascii="Times New Roman" w:eastAsia="Calibri" w:hAnsi="Times New Roman" w:cs="Times New Roman"/>
          <w:sz w:val="24"/>
          <w:szCs w:val="24"/>
        </w:rPr>
        <w:t xml:space="preserve"> je osiguralo Ministarstvo znanosti i obrazovanja kroz Program Konkurentnost i kohezija 2021.</w:t>
      </w:r>
      <w:r w:rsidR="00BC3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sz w:val="24"/>
          <w:szCs w:val="24"/>
        </w:rPr>
        <w:t>-</w:t>
      </w:r>
      <w:r w:rsidR="00BC3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E88">
        <w:rPr>
          <w:rFonts w:ascii="Times New Roman" w:eastAsia="Calibri" w:hAnsi="Times New Roman" w:cs="Times New Roman"/>
          <w:sz w:val="24"/>
          <w:szCs w:val="24"/>
        </w:rPr>
        <w:t>2027. kroz poziv „Sinergijski programi s programom Obzor Europa“</w:t>
      </w:r>
      <w:r w:rsidR="00935C00" w:rsidRPr="00286E88">
        <w:rPr>
          <w:rFonts w:ascii="Times New Roman" w:eastAsia="Calibri" w:hAnsi="Times New Roman" w:cs="Times New Roman"/>
          <w:sz w:val="24"/>
          <w:szCs w:val="24"/>
        </w:rPr>
        <w:t>.</w:t>
      </w:r>
      <w:r w:rsidR="005E1C72" w:rsidRPr="00286E88">
        <w:rPr>
          <w:rFonts w:ascii="Times New Roman" w:eastAsia="Calibri" w:hAnsi="Times New Roman" w:cs="Times New Roman"/>
        </w:rPr>
        <w:t xml:space="preserve"> 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 xml:space="preserve">Od navedenih sredstava 10 </w:t>
      </w:r>
      <w:r w:rsidR="00BC36D2">
        <w:rPr>
          <w:rFonts w:ascii="Times New Roman" w:eastAsia="Calibri" w:hAnsi="Times New Roman" w:cs="Times New Roman"/>
          <w:sz w:val="24"/>
          <w:szCs w:val="24"/>
        </w:rPr>
        <w:t>milijuna eura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 xml:space="preserve"> će se uložiti u obnovu infrastrukture Brodarskog instituta d.o.o. u likvidaciji i 2 </w:t>
      </w:r>
      <w:r w:rsidR="00BC36D2">
        <w:rPr>
          <w:rFonts w:ascii="Times New Roman" w:eastAsia="Calibri" w:hAnsi="Times New Roman" w:cs="Times New Roman"/>
          <w:sz w:val="24"/>
          <w:szCs w:val="24"/>
        </w:rPr>
        <w:t>milijuna eura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 xml:space="preserve"> u opremu. Ministarstvo znanosti i obrazovanja će osigurati i godišnje sufinanciranje u iznosu od 500.000</w:t>
      </w:r>
      <w:r w:rsidR="00BC36D2">
        <w:rPr>
          <w:rFonts w:ascii="Times New Roman" w:eastAsia="Calibri" w:hAnsi="Times New Roman" w:cs="Times New Roman"/>
          <w:sz w:val="24"/>
          <w:szCs w:val="24"/>
        </w:rPr>
        <w:t xml:space="preserve">,00 eura </w:t>
      </w:r>
      <w:r w:rsidR="005E1C72" w:rsidRPr="00286E88">
        <w:rPr>
          <w:rFonts w:ascii="Times New Roman" w:eastAsia="Calibri" w:hAnsi="Times New Roman" w:cs="Times New Roman"/>
          <w:sz w:val="24"/>
          <w:szCs w:val="24"/>
        </w:rPr>
        <w:t xml:space="preserve">iz proračuna kako bi se podržala </w:t>
      </w:r>
      <w:proofErr w:type="spellStart"/>
      <w:r w:rsidR="005E1C72" w:rsidRPr="00286E88">
        <w:rPr>
          <w:rFonts w:ascii="Times New Roman" w:eastAsia="Calibri" w:hAnsi="Times New Roman" w:cs="Times New Roman"/>
          <w:sz w:val="24"/>
          <w:szCs w:val="24"/>
        </w:rPr>
        <w:t>samoodrživost</w:t>
      </w:r>
      <w:proofErr w:type="spellEnd"/>
      <w:r w:rsidR="005E1C72" w:rsidRPr="00286E88">
        <w:rPr>
          <w:rFonts w:ascii="Times New Roman" w:eastAsia="Calibri" w:hAnsi="Times New Roman" w:cs="Times New Roman"/>
          <w:sz w:val="24"/>
          <w:szCs w:val="24"/>
        </w:rPr>
        <w:t xml:space="preserve"> Centra izvrsnosti u pomorskoj robotici i tehnologijama za održivu plavu ekonomiju.</w:t>
      </w:r>
    </w:p>
    <w:p w:rsidR="00D72AB6" w:rsidRPr="00286E88" w:rsidRDefault="00D72AB6" w:rsidP="00286E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sectPr w:rsidR="00D72AB6" w:rsidRPr="00286E88" w:rsidSect="00317848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1B" w:rsidRDefault="006E1C1B" w:rsidP="00D04B89">
      <w:pPr>
        <w:spacing w:after="0" w:line="240" w:lineRule="auto"/>
      </w:pPr>
      <w:r>
        <w:separator/>
      </w:r>
    </w:p>
  </w:endnote>
  <w:endnote w:type="continuationSeparator" w:id="0">
    <w:p w:rsidR="006E1C1B" w:rsidRDefault="006E1C1B" w:rsidP="00D0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27" w:rsidRPr="00286E88" w:rsidRDefault="001351CF" w:rsidP="007C33E7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286E88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  <w:p w:rsidR="002A1B27" w:rsidRPr="00E14F24" w:rsidRDefault="006E1C1B" w:rsidP="00E14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F8" w:rsidRPr="00E14F24" w:rsidRDefault="006E1C1B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1B" w:rsidRDefault="006E1C1B" w:rsidP="00D04B89">
      <w:pPr>
        <w:spacing w:after="0" w:line="240" w:lineRule="auto"/>
      </w:pPr>
      <w:r>
        <w:separator/>
      </w:r>
    </w:p>
  </w:footnote>
  <w:footnote w:type="continuationSeparator" w:id="0">
    <w:p w:rsidR="006E1C1B" w:rsidRDefault="006E1C1B" w:rsidP="00D0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27" w:rsidRPr="00F27392" w:rsidRDefault="006E1C1B" w:rsidP="00F2739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709305375"/>
      <w:docPartObj>
        <w:docPartGallery w:val="Page Numbers (Top of Page)"/>
        <w:docPartUnique/>
      </w:docPartObj>
    </w:sdtPr>
    <w:sdtEndPr/>
    <w:sdtContent>
      <w:p w:rsidR="00A815F8" w:rsidRPr="00317848" w:rsidRDefault="00317848" w:rsidP="00317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7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7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7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4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7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800C0"/>
    <w:multiLevelType w:val="hybridMultilevel"/>
    <w:tmpl w:val="504859C6"/>
    <w:lvl w:ilvl="0" w:tplc="9D149CBC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5509"/>
    <w:multiLevelType w:val="hybridMultilevel"/>
    <w:tmpl w:val="18E45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5B"/>
    <w:rsid w:val="000344E4"/>
    <w:rsid w:val="000A278B"/>
    <w:rsid w:val="000E4582"/>
    <w:rsid w:val="00106F1E"/>
    <w:rsid w:val="001351CF"/>
    <w:rsid w:val="001D7D52"/>
    <w:rsid w:val="00206BAE"/>
    <w:rsid w:val="00231D8D"/>
    <w:rsid w:val="0028345F"/>
    <w:rsid w:val="00286E88"/>
    <w:rsid w:val="002A15F9"/>
    <w:rsid w:val="00317848"/>
    <w:rsid w:val="00373D38"/>
    <w:rsid w:val="003D26E7"/>
    <w:rsid w:val="004027BE"/>
    <w:rsid w:val="0046141F"/>
    <w:rsid w:val="00513B1A"/>
    <w:rsid w:val="00537728"/>
    <w:rsid w:val="0054015B"/>
    <w:rsid w:val="00546F72"/>
    <w:rsid w:val="00570686"/>
    <w:rsid w:val="005D3AB9"/>
    <w:rsid w:val="005E1C72"/>
    <w:rsid w:val="005F7214"/>
    <w:rsid w:val="0069170B"/>
    <w:rsid w:val="006A783A"/>
    <w:rsid w:val="006B0847"/>
    <w:rsid w:val="006E1C1B"/>
    <w:rsid w:val="007615EC"/>
    <w:rsid w:val="00775E64"/>
    <w:rsid w:val="007B5D05"/>
    <w:rsid w:val="007C33E7"/>
    <w:rsid w:val="007F60E6"/>
    <w:rsid w:val="008D1BCA"/>
    <w:rsid w:val="00935C00"/>
    <w:rsid w:val="00964CB1"/>
    <w:rsid w:val="009A7318"/>
    <w:rsid w:val="009B0D28"/>
    <w:rsid w:val="009C2401"/>
    <w:rsid w:val="00AA79DC"/>
    <w:rsid w:val="00B02A15"/>
    <w:rsid w:val="00B576BD"/>
    <w:rsid w:val="00BC36D2"/>
    <w:rsid w:val="00CE78DB"/>
    <w:rsid w:val="00CF35DF"/>
    <w:rsid w:val="00D04B89"/>
    <w:rsid w:val="00D72AB6"/>
    <w:rsid w:val="00EA5FF7"/>
    <w:rsid w:val="00EF0F76"/>
    <w:rsid w:val="00F26DFB"/>
    <w:rsid w:val="00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6E5A"/>
  <w15:chartTrackingRefBased/>
  <w15:docId w15:val="{C251034B-855C-49D4-A18F-DF1089B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E7"/>
  </w:style>
  <w:style w:type="paragraph" w:styleId="Footer">
    <w:name w:val="footer"/>
    <w:basedOn w:val="Normal"/>
    <w:link w:val="FooterChar"/>
    <w:uiPriority w:val="99"/>
    <w:unhideWhenUsed/>
    <w:rsid w:val="007C3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E7"/>
  </w:style>
  <w:style w:type="table" w:styleId="TableGrid">
    <w:name w:val="Table Grid"/>
    <w:basedOn w:val="TableNormal"/>
    <w:rsid w:val="007C3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Jozić</dc:creator>
  <cp:keywords/>
  <dc:description/>
  <cp:lastModifiedBy>Marija Pišonić</cp:lastModifiedBy>
  <cp:revision>16</cp:revision>
  <cp:lastPrinted>2024-01-15T15:41:00Z</cp:lastPrinted>
  <dcterms:created xsi:type="dcterms:W3CDTF">2024-02-27T15:03:00Z</dcterms:created>
  <dcterms:modified xsi:type="dcterms:W3CDTF">2024-02-27T15:18:00Z</dcterms:modified>
</cp:coreProperties>
</file>